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AE27" w14:textId="77777777" w:rsidR="009379D7" w:rsidRPr="009379D7" w:rsidRDefault="009379D7" w:rsidP="009379D7">
      <w:pPr>
        <w:jc w:val="center"/>
        <w:rPr>
          <w:rFonts w:ascii="Times New Roman" w:hAnsi="Times New Roman" w:cs="Times New Roman"/>
          <w:b/>
          <w:bCs/>
          <w:sz w:val="24"/>
          <w:szCs w:val="24"/>
          <w:u w:val="single"/>
        </w:rPr>
      </w:pPr>
      <w:r w:rsidRPr="009379D7">
        <w:rPr>
          <w:rFonts w:ascii="Times New Roman" w:hAnsi="Times New Roman" w:cs="Times New Roman"/>
          <w:b/>
          <w:bCs/>
          <w:sz w:val="24"/>
          <w:szCs w:val="24"/>
          <w:u w:val="single"/>
        </w:rPr>
        <w:t>Development of Pilgrim corridor and Slope instability in Kedarnath Himalaya: An exploratory analysis of 2013 disaster</w:t>
      </w:r>
    </w:p>
    <w:p w14:paraId="3965FAE4" w14:textId="1B426E00" w:rsidR="009379D7" w:rsidRPr="009379D7" w:rsidRDefault="009379D7" w:rsidP="009379D7">
      <w:pPr>
        <w:jc w:val="center"/>
        <w:rPr>
          <w:rFonts w:ascii="Times New Roman" w:hAnsi="Times New Roman" w:cs="Times New Roman"/>
          <w:sz w:val="24"/>
          <w:szCs w:val="24"/>
        </w:rPr>
      </w:pPr>
    </w:p>
    <w:p w14:paraId="1856C5D0" w14:textId="77777777" w:rsidR="009379D7" w:rsidRPr="009379D7" w:rsidRDefault="009379D7" w:rsidP="009379D7">
      <w:pPr>
        <w:jc w:val="center"/>
        <w:rPr>
          <w:rFonts w:ascii="Times New Roman" w:hAnsi="Times New Roman" w:cs="Times New Roman"/>
          <w:sz w:val="24"/>
          <w:szCs w:val="24"/>
        </w:rPr>
      </w:pPr>
      <w:r w:rsidRPr="009379D7">
        <w:rPr>
          <w:rFonts w:ascii="Times New Roman" w:hAnsi="Times New Roman" w:cs="Times New Roman"/>
          <w:sz w:val="24"/>
          <w:szCs w:val="24"/>
        </w:rPr>
        <w:t>Dr. Pushpanjali Singh</w:t>
      </w:r>
    </w:p>
    <w:p w14:paraId="53EF6CE4" w14:textId="77777777" w:rsidR="009379D7" w:rsidRPr="009379D7" w:rsidRDefault="009379D7" w:rsidP="009379D7">
      <w:pPr>
        <w:jc w:val="center"/>
        <w:rPr>
          <w:rFonts w:ascii="Times New Roman" w:hAnsi="Times New Roman" w:cs="Times New Roman"/>
          <w:sz w:val="24"/>
          <w:szCs w:val="24"/>
        </w:rPr>
      </w:pPr>
      <w:r w:rsidRPr="009379D7">
        <w:rPr>
          <w:rFonts w:ascii="Times New Roman" w:hAnsi="Times New Roman" w:cs="Times New Roman"/>
          <w:sz w:val="24"/>
          <w:szCs w:val="24"/>
        </w:rPr>
        <w:t>Associate Professor</w:t>
      </w:r>
      <w:r w:rsidRPr="009379D7">
        <w:rPr>
          <w:rFonts w:ascii="Times New Roman" w:hAnsi="Times New Roman" w:cs="Times New Roman"/>
          <w:sz w:val="24"/>
          <w:szCs w:val="24"/>
        </w:rPr>
        <w:br/>
        <w:t>School of Management Sciences, Lucknow</w:t>
      </w:r>
      <w:r w:rsidRPr="009379D7">
        <w:rPr>
          <w:rFonts w:ascii="Times New Roman" w:hAnsi="Times New Roman" w:cs="Times New Roman"/>
          <w:sz w:val="24"/>
          <w:szCs w:val="24"/>
        </w:rPr>
        <w:br/>
      </w:r>
      <w:r w:rsidRPr="009379D7">
        <w:rPr>
          <w:rFonts w:ascii="Times New Roman" w:hAnsi="Times New Roman" w:cs="Times New Roman"/>
          <w:b/>
          <w:bCs/>
          <w:sz w:val="24"/>
          <w:szCs w:val="24"/>
        </w:rPr>
        <w:t>Email:</w:t>
      </w:r>
      <w:r w:rsidRPr="009379D7">
        <w:rPr>
          <w:rFonts w:ascii="Times New Roman" w:hAnsi="Times New Roman" w:cs="Times New Roman"/>
          <w:sz w:val="24"/>
          <w:szCs w:val="24"/>
        </w:rPr>
        <w:t xml:space="preserve"> </w:t>
      </w:r>
      <w:hyperlink r:id="rId4" w:history="1">
        <w:r w:rsidRPr="009379D7">
          <w:rPr>
            <w:rStyle w:val="Hyperlink"/>
            <w:rFonts w:ascii="Times New Roman" w:hAnsi="Times New Roman" w:cs="Times New Roman"/>
            <w:sz w:val="24"/>
            <w:szCs w:val="24"/>
          </w:rPr>
          <w:t>pushpanjalichem@gmail.com</w:t>
        </w:r>
      </w:hyperlink>
    </w:p>
    <w:p w14:paraId="233146BD" w14:textId="77777777" w:rsidR="009379D7" w:rsidRPr="009379D7" w:rsidRDefault="009379D7" w:rsidP="009379D7">
      <w:pPr>
        <w:jc w:val="center"/>
        <w:rPr>
          <w:rFonts w:ascii="Times New Roman" w:hAnsi="Times New Roman" w:cs="Times New Roman"/>
          <w:b/>
          <w:bCs/>
          <w:sz w:val="24"/>
          <w:szCs w:val="24"/>
        </w:rPr>
      </w:pPr>
      <w:r w:rsidRPr="009379D7">
        <w:rPr>
          <w:rFonts w:ascii="Times New Roman" w:hAnsi="Times New Roman" w:cs="Times New Roman"/>
          <w:b/>
          <w:bCs/>
          <w:sz w:val="24"/>
          <w:szCs w:val="24"/>
        </w:rPr>
        <w:t>Abstract</w:t>
      </w:r>
    </w:p>
    <w:p w14:paraId="34738752" w14:textId="77777777" w:rsidR="009379D7" w:rsidRPr="009379D7" w:rsidRDefault="009379D7" w:rsidP="009379D7">
      <w:pPr>
        <w:jc w:val="both"/>
        <w:rPr>
          <w:rFonts w:ascii="Times New Roman" w:hAnsi="Times New Roman" w:cs="Times New Roman"/>
          <w:sz w:val="24"/>
          <w:szCs w:val="24"/>
        </w:rPr>
      </w:pPr>
      <w:r w:rsidRPr="009379D7">
        <w:rPr>
          <w:rFonts w:ascii="Times New Roman" w:hAnsi="Times New Roman" w:cs="Times New Roman"/>
          <w:sz w:val="24"/>
          <w:szCs w:val="24"/>
        </w:rPr>
        <w:t>The Himalayan region has witnessed a substantial increase in pilgrimage-induced infrastructure development over the past two decades. In the Kedarnath Himalaya, the expansion of pilgrim corridors, transportation networks, lodging facilities, and commercial premises has considerably improved accessibility to one of India's most important religious destinations. Although these developments have also metamorphosed the landforms of an environmentally fragile mountain ecosystem. The devastating event of June 2013, which consequences in the widespread landslides, floods, and massive loss of life and infrastructure.</w:t>
      </w:r>
    </w:p>
    <w:p w14:paraId="4F1B1347" w14:textId="77777777" w:rsidR="009379D7" w:rsidRPr="009379D7" w:rsidRDefault="009379D7" w:rsidP="009379D7">
      <w:pPr>
        <w:jc w:val="both"/>
        <w:rPr>
          <w:rFonts w:ascii="Times New Roman" w:hAnsi="Times New Roman" w:cs="Times New Roman"/>
          <w:sz w:val="24"/>
          <w:szCs w:val="24"/>
        </w:rPr>
      </w:pPr>
      <w:r w:rsidRPr="009379D7">
        <w:rPr>
          <w:rFonts w:ascii="Times New Roman" w:hAnsi="Times New Roman" w:cs="Times New Roman"/>
          <w:sz w:val="24"/>
          <w:szCs w:val="24"/>
        </w:rPr>
        <w:t xml:space="preserve">This study examines the connections between pilgrim corridor development and slope instability in the Kedarnath region through an exploratory analysis of the 2013 disaster. </w:t>
      </w:r>
    </w:p>
    <w:p w14:paraId="5CBF775D" w14:textId="77777777" w:rsidR="009379D7" w:rsidRPr="009379D7" w:rsidRDefault="009379D7" w:rsidP="009379D7">
      <w:pPr>
        <w:jc w:val="both"/>
        <w:rPr>
          <w:rFonts w:ascii="Times New Roman" w:hAnsi="Times New Roman" w:cs="Times New Roman"/>
          <w:sz w:val="24"/>
          <w:szCs w:val="24"/>
        </w:rPr>
      </w:pPr>
      <w:r w:rsidRPr="009379D7">
        <w:rPr>
          <w:rFonts w:ascii="Times New Roman" w:hAnsi="Times New Roman" w:cs="Times New Roman"/>
          <w:sz w:val="24"/>
          <w:szCs w:val="24"/>
        </w:rPr>
        <w:t>The findings unveil that extreme rainfall and hydrometeorological conditions stimulated the 2013 disaster, human driven modifications intensified the extent of destruction. More than 1,000 landslides were recorded across the Mandakini catchment, over than 6,000 people lost their lives. Rapid expansion of pilgrimage infrastructure, combined with environmental degradation and climate-related changes such as glacier retreat and increasing extreme rainfall events, contributed to the destabilization of mountain slopes and heightened disaster risk.</w:t>
      </w:r>
    </w:p>
    <w:p w14:paraId="38530C31" w14:textId="77777777" w:rsidR="009379D7" w:rsidRPr="009379D7" w:rsidRDefault="009379D7" w:rsidP="009379D7">
      <w:pPr>
        <w:jc w:val="both"/>
        <w:rPr>
          <w:rFonts w:ascii="Times New Roman" w:hAnsi="Times New Roman" w:cs="Times New Roman"/>
          <w:sz w:val="24"/>
          <w:szCs w:val="24"/>
        </w:rPr>
      </w:pPr>
      <w:r w:rsidRPr="009379D7">
        <w:rPr>
          <w:rFonts w:ascii="Times New Roman" w:hAnsi="Times New Roman" w:cs="Times New Roman"/>
          <w:sz w:val="24"/>
          <w:szCs w:val="24"/>
        </w:rPr>
        <w:t>The study underlines the need to integrate geological suitability assessments, carrying-capacity evaluation, ecological conservation, and climate-resilient planning into future pilgrimage corridor development. Sustainable management of mountain infrastructure is essential to reduce disaster risk and ensure the long-term environmental stability of the Kedarnath Himalaya and other pilgrimage destinations within the Himalayan region.</w:t>
      </w:r>
    </w:p>
    <w:p w14:paraId="650792BC" w14:textId="77777777" w:rsidR="009379D7" w:rsidRPr="009379D7" w:rsidRDefault="009379D7" w:rsidP="009379D7">
      <w:pPr>
        <w:jc w:val="both"/>
        <w:rPr>
          <w:rFonts w:ascii="Times New Roman" w:hAnsi="Times New Roman" w:cs="Times New Roman"/>
          <w:sz w:val="24"/>
          <w:szCs w:val="24"/>
        </w:rPr>
      </w:pPr>
      <w:r w:rsidRPr="009379D7">
        <w:rPr>
          <w:rFonts w:ascii="Times New Roman" w:hAnsi="Times New Roman" w:cs="Times New Roman"/>
          <w:b/>
          <w:bCs/>
          <w:sz w:val="24"/>
          <w:szCs w:val="24"/>
        </w:rPr>
        <w:t>Keywords—</w:t>
      </w:r>
      <w:r w:rsidRPr="009379D7">
        <w:rPr>
          <w:rFonts w:ascii="Times New Roman" w:hAnsi="Times New Roman" w:cs="Times New Roman"/>
          <w:sz w:val="24"/>
          <w:szCs w:val="24"/>
        </w:rPr>
        <w:t xml:space="preserve"> Kedarnath Himalaya, Pilgrim Corridor Development, Slope Instability, Disaster Risk, Landslides, Climate Change, Sustainable Tourism etc.</w:t>
      </w:r>
    </w:p>
    <w:p w14:paraId="075B1004" w14:textId="77777777" w:rsidR="00A41DF4" w:rsidRPr="009379D7" w:rsidRDefault="00A41DF4" w:rsidP="009379D7">
      <w:pPr>
        <w:jc w:val="both"/>
        <w:rPr>
          <w:rFonts w:ascii="Times New Roman" w:hAnsi="Times New Roman" w:cs="Times New Roman"/>
          <w:sz w:val="24"/>
          <w:szCs w:val="24"/>
        </w:rPr>
      </w:pPr>
    </w:p>
    <w:sectPr w:rsidR="00A41DF4" w:rsidRPr="009379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9D7"/>
    <w:rsid w:val="00182A71"/>
    <w:rsid w:val="003F516D"/>
    <w:rsid w:val="004F0DC4"/>
    <w:rsid w:val="009379D7"/>
    <w:rsid w:val="00A41DF4"/>
    <w:rsid w:val="00B221CA"/>
    <w:rsid w:val="00BF20B2"/>
    <w:rsid w:val="00CE5AEE"/>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AC5FC"/>
  <w15:chartTrackingRefBased/>
  <w15:docId w15:val="{F66C0740-72B9-447E-B269-A4EADC9A9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9D7"/>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9379D7"/>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9379D7"/>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9379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9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9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9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9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9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9D7"/>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9379D7"/>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9379D7"/>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9379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9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9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9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9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9D7"/>
    <w:rPr>
      <w:rFonts w:eastAsiaTheme="majorEastAsia" w:cstheme="majorBidi"/>
      <w:color w:val="272727" w:themeColor="text1" w:themeTint="D8"/>
    </w:rPr>
  </w:style>
  <w:style w:type="paragraph" w:styleId="Title">
    <w:name w:val="Title"/>
    <w:basedOn w:val="Normal"/>
    <w:next w:val="Normal"/>
    <w:link w:val="TitleChar"/>
    <w:uiPriority w:val="10"/>
    <w:qFormat/>
    <w:rsid w:val="009379D7"/>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9379D7"/>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9379D7"/>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9379D7"/>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9379D7"/>
    <w:pPr>
      <w:spacing w:before="160"/>
      <w:jc w:val="center"/>
    </w:pPr>
    <w:rPr>
      <w:i/>
      <w:iCs/>
      <w:color w:val="404040" w:themeColor="text1" w:themeTint="BF"/>
    </w:rPr>
  </w:style>
  <w:style w:type="character" w:customStyle="1" w:styleId="QuoteChar">
    <w:name w:val="Quote Char"/>
    <w:basedOn w:val="DefaultParagraphFont"/>
    <w:link w:val="Quote"/>
    <w:uiPriority w:val="29"/>
    <w:rsid w:val="009379D7"/>
    <w:rPr>
      <w:i/>
      <w:iCs/>
      <w:color w:val="404040" w:themeColor="text1" w:themeTint="BF"/>
    </w:rPr>
  </w:style>
  <w:style w:type="paragraph" w:styleId="ListParagraph">
    <w:name w:val="List Paragraph"/>
    <w:basedOn w:val="Normal"/>
    <w:uiPriority w:val="34"/>
    <w:qFormat/>
    <w:rsid w:val="009379D7"/>
    <w:pPr>
      <w:ind w:left="720"/>
      <w:contextualSpacing/>
    </w:pPr>
  </w:style>
  <w:style w:type="character" w:styleId="IntenseEmphasis">
    <w:name w:val="Intense Emphasis"/>
    <w:basedOn w:val="DefaultParagraphFont"/>
    <w:uiPriority w:val="21"/>
    <w:qFormat/>
    <w:rsid w:val="009379D7"/>
    <w:rPr>
      <w:i/>
      <w:iCs/>
      <w:color w:val="2F5496" w:themeColor="accent1" w:themeShade="BF"/>
    </w:rPr>
  </w:style>
  <w:style w:type="paragraph" w:styleId="IntenseQuote">
    <w:name w:val="Intense Quote"/>
    <w:basedOn w:val="Normal"/>
    <w:next w:val="Normal"/>
    <w:link w:val="IntenseQuoteChar"/>
    <w:uiPriority w:val="30"/>
    <w:qFormat/>
    <w:rsid w:val="009379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9D7"/>
    <w:rPr>
      <w:i/>
      <w:iCs/>
      <w:color w:val="2F5496" w:themeColor="accent1" w:themeShade="BF"/>
    </w:rPr>
  </w:style>
  <w:style w:type="character" w:styleId="IntenseReference">
    <w:name w:val="Intense Reference"/>
    <w:basedOn w:val="DefaultParagraphFont"/>
    <w:uiPriority w:val="32"/>
    <w:qFormat/>
    <w:rsid w:val="009379D7"/>
    <w:rPr>
      <w:b/>
      <w:bCs/>
      <w:smallCaps/>
      <w:color w:val="2F5496" w:themeColor="accent1" w:themeShade="BF"/>
      <w:spacing w:val="5"/>
    </w:rPr>
  </w:style>
  <w:style w:type="character" w:styleId="Hyperlink">
    <w:name w:val="Hyperlink"/>
    <w:basedOn w:val="DefaultParagraphFont"/>
    <w:uiPriority w:val="99"/>
    <w:unhideWhenUsed/>
    <w:rsid w:val="009379D7"/>
    <w:rPr>
      <w:color w:val="0563C1" w:themeColor="hyperlink"/>
      <w:u w:val="single"/>
    </w:rPr>
  </w:style>
  <w:style w:type="character" w:styleId="UnresolvedMention">
    <w:name w:val="Unresolved Mention"/>
    <w:basedOn w:val="DefaultParagraphFont"/>
    <w:uiPriority w:val="99"/>
    <w:semiHidden/>
    <w:unhideWhenUsed/>
    <w:rsid w:val="00937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ushpanjaliche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PUSHPANJALI SINGH</dc:creator>
  <cp:keywords/>
  <dc:description/>
  <cp:lastModifiedBy>PUSHPANJALI SINGH</cp:lastModifiedBy>
  <cp:revision>1</cp:revision>
  <dcterms:created xsi:type="dcterms:W3CDTF">2026-06-07T17:45:00Z</dcterms:created>
  <dcterms:modified xsi:type="dcterms:W3CDTF">2026-06-07T17:46:00Z</dcterms:modified>
</cp:coreProperties>
</file>